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</w:rPr>
        <w:t>税费计算规则</w:t>
      </w:r>
    </w:p>
    <w:p>
      <w:pPr>
        <w:pStyle w:val="2"/>
      </w:pPr>
      <w:r>
        <w:t>减免方式</w:t>
      </w:r>
    </w:p>
    <w:p>
      <w:pPr>
        <w:pStyle w:val="6"/>
        <w:numPr>
          <w:ilvl w:val="0"/>
          <w:numId w:val="1"/>
        </w:numPr>
        <w:ind w:firstLineChars="0"/>
      </w:pPr>
      <w:r>
        <w:t>报税周期决定了减免方式分</w:t>
      </w:r>
      <w:r>
        <w:rPr>
          <w:rFonts w:hint="eastAsia"/>
        </w:rPr>
        <w:t>，按月申报则</w:t>
      </w:r>
      <w:r>
        <w:t>按月减免</w:t>
      </w:r>
      <w:r>
        <w:rPr>
          <w:rFonts w:hint="eastAsia"/>
        </w:rPr>
        <w:t>，</w:t>
      </w:r>
      <w:r>
        <w:t>按季申报则按季减免</w:t>
      </w:r>
      <w:r>
        <w:rPr>
          <w:rFonts w:hint="eastAsia"/>
        </w:rPr>
        <w:t>，</w:t>
      </w:r>
      <w:r>
        <w:t>若按月减免</w:t>
      </w:r>
      <w:r>
        <w:rPr>
          <w:rFonts w:hint="eastAsia"/>
        </w:rPr>
        <w:t>，</w:t>
      </w:r>
      <w:r>
        <w:t>则以月为周期</w:t>
      </w:r>
      <w:r>
        <w:rPr>
          <w:rFonts w:hint="eastAsia"/>
        </w:rPr>
        <w:t>，</w:t>
      </w:r>
      <w:r>
        <w:t>对每个月度内的开票金额进行减免</w:t>
      </w:r>
      <w:r>
        <w:rPr>
          <w:rFonts w:hint="eastAsia"/>
        </w:rPr>
        <w:t>；</w:t>
      </w:r>
      <w:r>
        <w:t>若按季减免</w:t>
      </w:r>
      <w:r>
        <w:rPr>
          <w:rFonts w:hint="eastAsia"/>
        </w:rPr>
        <w:t>，</w:t>
      </w:r>
      <w:r>
        <w:t>则以季为周期</w:t>
      </w:r>
      <w:r>
        <w:rPr>
          <w:rFonts w:hint="eastAsia"/>
        </w:rPr>
        <w:t>，</w:t>
      </w:r>
      <w:r>
        <w:t>对每个季度内的开票金额进行减免</w:t>
      </w:r>
    </w:p>
    <w:p>
      <w:pPr>
        <w:numPr>
          <w:ilvl w:val="0"/>
          <w:numId w:val="1"/>
        </w:numPr>
      </w:pPr>
      <w:r>
        <w:rPr>
          <w:rFonts w:hint="eastAsia"/>
        </w:rPr>
        <w:t>若当月/季累计开票金额超过减免额度，则已减免部分开票金额需要补缴税费，当月/季所有开票金额都不享受减免</w:t>
      </w:r>
    </w:p>
    <w:p/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名词解释</w:t>
      </w:r>
    </w:p>
    <w:p>
      <w:pPr>
        <w:numPr>
          <w:ilvl w:val="0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本周期：本季/本月,报税周期，本次只需要做季度报税的模式</w:t>
      </w:r>
    </w:p>
    <w:p>
      <w:pPr>
        <w:numPr>
          <w:ilvl w:val="0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本年累计开票金额：当前自然年包含本次开票的累计开票金额</w:t>
      </w:r>
    </w:p>
    <w:p>
      <w:pPr>
        <w:numPr>
          <w:ilvl w:val="0"/>
          <w:numId w:val="2"/>
        </w:numPr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本周期历史开票金额：本季/月不包括本次的累计开票金额</w:t>
      </w:r>
    </w:p>
    <w:p>
      <w:pPr>
        <w:numPr>
          <w:ilvl w:val="0"/>
          <w:numId w:val="2"/>
        </w:numPr>
      </w:pPr>
      <w:r>
        <w:rPr>
          <w:rFonts w:hint="eastAsia"/>
        </w:rPr>
        <w:t>本周期累计开票金额：本季/月累计开票金额，包含本次开票金额</w:t>
      </w:r>
    </w:p>
    <w:p>
      <w:pPr>
        <w:numPr>
          <w:ilvl w:val="0"/>
          <w:numId w:val="2"/>
        </w:numPr>
        <w:rPr>
          <w:rFonts w:hint="eastAsia"/>
        </w:rPr>
      </w:pPr>
      <w:r>
        <w:t>本周期应缴增值税</w:t>
      </w:r>
      <w:r>
        <w:rPr>
          <w:rFonts w:hint="eastAsia"/>
        </w:rPr>
        <w:t>：本季/月累计开票金额应缴增值税，包含本次开票应缴增值税</w:t>
      </w:r>
    </w:p>
    <w:p>
      <w:pPr>
        <w:rPr>
          <w:b/>
          <w:bCs/>
        </w:rPr>
      </w:pPr>
    </w:p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增值税算法</w:t>
      </w:r>
    </w:p>
    <w:p>
      <w:r>
        <w:object>
          <v:shape id="_x0000_i1025" o:spt="75" type="#_x0000_t75" style="height:420.05pt;width:298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b/>
          <w:bCs/>
          <w:sz w:val="28"/>
          <w:szCs w:val="36"/>
        </w:rPr>
      </w:pPr>
    </w:p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附加税算法</w:t>
      </w:r>
    </w:p>
    <w:p>
      <w:pPr>
        <w:pStyle w:val="6"/>
        <w:numPr>
          <w:ilvl w:val="0"/>
          <w:numId w:val="3"/>
        </w:numPr>
        <w:ind w:firstLineChars="0"/>
        <w:rPr>
          <w:sz w:val="22"/>
          <w:szCs w:val="28"/>
        </w:rPr>
      </w:pPr>
      <w:r>
        <w:rPr>
          <w:rFonts w:hint="eastAsia"/>
          <w:sz w:val="22"/>
          <w:szCs w:val="28"/>
        </w:rPr>
        <w:t>附加税税种包括：城建税率、教育附加税率、地方教育附加税率，统称为附加税。但每个税种需要单独计算税费。</w:t>
      </w:r>
    </w:p>
    <w:p>
      <w:pPr>
        <w:pStyle w:val="6"/>
        <w:numPr>
          <w:ilvl w:val="0"/>
          <w:numId w:val="3"/>
        </w:numPr>
        <w:ind w:firstLineChars="0"/>
        <w:rPr>
          <w:sz w:val="22"/>
          <w:szCs w:val="28"/>
        </w:rPr>
      </w:pPr>
      <w:r>
        <w:rPr>
          <w:sz w:val="22"/>
          <w:szCs w:val="28"/>
        </w:rPr>
        <w:t>附加税税金的计算原则上是以缴纳的增值税税额为计税的基数</w:t>
      </w:r>
      <w:r>
        <w:rPr>
          <w:rFonts w:hint="eastAsia"/>
          <w:sz w:val="22"/>
          <w:szCs w:val="28"/>
        </w:rPr>
        <w:t>。</w:t>
      </w:r>
    </w:p>
    <w:p>
      <w:pPr>
        <w:pStyle w:val="6"/>
        <w:numPr>
          <w:ilvl w:val="0"/>
          <w:numId w:val="3"/>
        </w:numPr>
        <w:ind w:firstLineChars="0"/>
        <w:rPr>
          <w:rFonts w:hint="eastAsia"/>
          <w:sz w:val="22"/>
          <w:szCs w:val="28"/>
        </w:rPr>
      </w:pPr>
      <w:r>
        <w:rPr>
          <w:sz w:val="22"/>
          <w:szCs w:val="28"/>
        </w:rPr>
        <w:t>官方减免政策是</w:t>
      </w:r>
      <w:r>
        <w:rPr>
          <w:rFonts w:hint="eastAsia"/>
          <w:sz w:val="22"/>
          <w:szCs w:val="28"/>
        </w:rPr>
        <w:t>：季度开票3</w:t>
      </w:r>
      <w:r>
        <w:rPr>
          <w:sz w:val="22"/>
          <w:szCs w:val="28"/>
        </w:rPr>
        <w:t>0万以内附加税仅需缴纳城建税</w:t>
      </w:r>
      <w:r>
        <w:rPr>
          <w:rFonts w:hint="eastAsia"/>
          <w:sz w:val="22"/>
          <w:szCs w:val="28"/>
        </w:rPr>
        <w:t>（不区分专票还是普票）</w:t>
      </w:r>
    </w:p>
    <w:p>
      <w:pPr>
        <w:pStyle w:val="6"/>
        <w:numPr>
          <w:ilvl w:val="0"/>
          <w:numId w:val="3"/>
        </w:numPr>
        <w:ind w:firstLineChars="0"/>
        <w:rPr>
          <w:sz w:val="22"/>
          <w:szCs w:val="28"/>
        </w:rPr>
      </w:pPr>
      <w:r>
        <w:rPr>
          <w:rFonts w:hint="eastAsia"/>
          <w:sz w:val="22"/>
          <w:szCs w:val="28"/>
        </w:rPr>
        <w:t>具体算法如下：</w:t>
      </w:r>
    </w:p>
    <w:p>
      <w:pPr>
        <w:pStyle w:val="6"/>
        <w:ind w:left="360" w:firstLine="0" w:firstLineChars="0"/>
        <w:rPr>
          <w:sz w:val="22"/>
          <w:szCs w:val="28"/>
        </w:rPr>
      </w:pPr>
      <w:r>
        <w:rPr>
          <w:sz w:val="22"/>
          <w:szCs w:val="28"/>
        </w:rPr>
        <w:t>若</w:t>
      </w:r>
      <w:r>
        <w:rPr>
          <w:rFonts w:hint="eastAsia"/>
          <w:sz w:val="22"/>
          <w:szCs w:val="28"/>
        </w:rPr>
        <w:t>本周期累计开票金额＞附加税免税额度，公式如下：</w:t>
      </w:r>
    </w:p>
    <w:p>
      <w:pPr>
        <w:pStyle w:val="6"/>
        <w:ind w:left="360" w:firstLine="0" w:firstLineChars="0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本次应缴附加税</w:t>
      </w:r>
      <w:r>
        <w:rPr>
          <w:b/>
          <w:sz w:val="22"/>
          <w:szCs w:val="28"/>
        </w:rPr>
        <w:t>=</w:t>
      </w:r>
      <w:r>
        <w:rPr>
          <w:rFonts w:hint="eastAsia"/>
          <w:b/>
          <w:sz w:val="22"/>
          <w:szCs w:val="28"/>
        </w:rPr>
        <w:t>本周期累计应缴增值税</w:t>
      </w:r>
      <w:r>
        <w:rPr>
          <w:b/>
          <w:sz w:val="22"/>
          <w:szCs w:val="28"/>
        </w:rPr>
        <w:t>*</w:t>
      </w:r>
      <w:r>
        <w:rPr>
          <w:rFonts w:hint="eastAsia"/>
          <w:b/>
          <w:sz w:val="22"/>
          <w:szCs w:val="28"/>
        </w:rPr>
        <w:t>附加税总税率</w:t>
      </w:r>
      <w:r>
        <w:rPr>
          <w:b/>
          <w:sz w:val="22"/>
          <w:szCs w:val="28"/>
        </w:rPr>
        <w:t>-</w:t>
      </w:r>
      <w:r>
        <w:rPr>
          <w:rFonts w:hint="eastAsia"/>
          <w:b/>
          <w:sz w:val="22"/>
          <w:szCs w:val="28"/>
        </w:rPr>
        <w:t>本周期已缴附加税</w:t>
      </w:r>
    </w:p>
    <w:p>
      <w:pPr>
        <w:pStyle w:val="6"/>
        <w:ind w:left="360" w:firstLine="416" w:firstLineChars="0"/>
        <w:rPr>
          <w:rFonts w:hint="eastAsia"/>
          <w:b/>
          <w:sz w:val="22"/>
          <w:szCs w:val="28"/>
        </w:rPr>
      </w:pPr>
    </w:p>
    <w:p>
      <w:pPr>
        <w:pStyle w:val="6"/>
        <w:ind w:left="360" w:firstLine="0" w:firstLineChars="0"/>
        <w:rPr>
          <w:sz w:val="22"/>
          <w:szCs w:val="28"/>
        </w:rPr>
      </w:pPr>
      <w:r>
        <w:rPr>
          <w:sz w:val="22"/>
          <w:szCs w:val="28"/>
        </w:rPr>
        <w:t>若</w:t>
      </w:r>
      <w:r>
        <w:rPr>
          <w:rFonts w:hint="eastAsia"/>
          <w:sz w:val="22"/>
          <w:szCs w:val="28"/>
        </w:rPr>
        <w:t>本周期累计开票金额≤附加税免税额度，公式如下：</w:t>
      </w:r>
    </w:p>
    <w:p>
      <w:pPr>
        <w:pStyle w:val="6"/>
        <w:ind w:left="360" w:firstLine="0" w:firstLineChars="0"/>
        <w:rPr>
          <w:b/>
          <w:sz w:val="22"/>
          <w:szCs w:val="28"/>
        </w:rPr>
      </w:pPr>
      <w:r>
        <w:rPr>
          <w:rFonts w:hint="eastAsia"/>
          <w:b/>
          <w:sz w:val="22"/>
          <w:szCs w:val="28"/>
        </w:rPr>
        <w:t>本次应缴附加税</w:t>
      </w:r>
      <w:r>
        <w:rPr>
          <w:b/>
          <w:sz w:val="22"/>
          <w:szCs w:val="28"/>
        </w:rPr>
        <w:t>=</w:t>
      </w:r>
      <w:r>
        <w:rPr>
          <w:rFonts w:hint="eastAsia"/>
          <w:b/>
          <w:sz w:val="22"/>
          <w:szCs w:val="28"/>
        </w:rPr>
        <w:t>本周期应缴增值税</w:t>
      </w:r>
      <w:r>
        <w:rPr>
          <w:b/>
          <w:sz w:val="22"/>
          <w:szCs w:val="28"/>
        </w:rPr>
        <w:t>*</w:t>
      </w:r>
      <w:r>
        <w:rPr>
          <w:rFonts w:hint="eastAsia"/>
          <w:b/>
          <w:sz w:val="22"/>
          <w:szCs w:val="28"/>
        </w:rPr>
        <w:t>城建税率</w:t>
      </w:r>
      <w:r>
        <w:rPr>
          <w:b/>
          <w:sz w:val="22"/>
          <w:szCs w:val="28"/>
        </w:rPr>
        <w:t>-</w:t>
      </w:r>
      <w:r>
        <w:rPr>
          <w:rFonts w:hint="eastAsia"/>
          <w:b/>
          <w:sz w:val="22"/>
          <w:szCs w:val="28"/>
        </w:rPr>
        <w:t>本周期已缴附加税</w:t>
      </w:r>
    </w:p>
    <w:p>
      <w:pPr>
        <w:rPr>
          <w:rFonts w:hint="eastAsia"/>
          <w:b/>
          <w:sz w:val="22"/>
          <w:szCs w:val="28"/>
        </w:rPr>
      </w:pPr>
    </w:p>
    <w:p>
      <w:pPr>
        <w:pStyle w:val="6"/>
        <w:ind w:left="360" w:firstLine="0" w:firstLineChars="0"/>
        <w:rPr>
          <w:rFonts w:hint="eastAsia"/>
          <w:sz w:val="22"/>
          <w:szCs w:val="28"/>
        </w:rPr>
      </w:pPr>
    </w:p>
    <w:p>
      <w:r>
        <w:object>
          <v:shape id="_x0000_i1026" o:spt="75" type="#_x0000_t75" style="height:470pt;width:301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/>
          <w:b/>
          <w:bCs/>
          <w:sz w:val="32"/>
          <w:szCs w:val="40"/>
        </w:rPr>
      </w:pPr>
    </w:p>
    <w:p>
      <w:pPr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所得税算法</w:t>
      </w:r>
    </w:p>
    <w:p>
      <w:pPr>
        <w:numPr>
          <w:ilvl w:val="0"/>
          <w:numId w:val="4"/>
        </w:numPr>
        <w:rPr>
          <w:sz w:val="20"/>
          <w:szCs w:val="22"/>
        </w:rPr>
      </w:pPr>
      <w:r>
        <w:rPr>
          <w:rFonts w:hint="eastAsia"/>
          <w:sz w:val="22"/>
          <w:szCs w:val="28"/>
        </w:rPr>
        <w:t>开票的所得税分为两种计税方式，一种是预缴征收率（即核定征收率），另一种是核定应税所得率</w:t>
      </w:r>
      <w:r>
        <w:rPr>
          <w:rFonts w:hint="eastAsia"/>
          <w:sz w:val="22"/>
          <w:szCs w:val="28"/>
          <w:lang w:eastAsia="zh-CN"/>
        </w:rPr>
        <w:t>，</w:t>
      </w:r>
      <w:r>
        <w:rPr>
          <w:rFonts w:hint="eastAsia"/>
          <w:sz w:val="22"/>
          <w:szCs w:val="28"/>
          <w:lang w:val="en-US" w:eastAsia="zh-CN"/>
        </w:rPr>
        <w:t>本次只做预缴征收率这一种</w:t>
      </w:r>
    </w:p>
    <w:p>
      <w:r>
        <w:object>
          <v:shape id="_x0000_i1027" o:spt="75" type="#_x0000_t75" style="height:462.5pt;width:193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/>
    <w:p/>
    <w:p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印花税算法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印花税</w:t>
      </w:r>
      <w:r>
        <w:rPr>
          <w:rFonts w:hint="eastAsia" w:ascii="仿宋" w:hAnsi="仿宋" w:eastAsia="仿宋" w:cs="仿宋"/>
        </w:rPr>
        <w:t>=</w:t>
      </w:r>
      <w:r>
        <w:rPr>
          <w:rFonts w:hint="eastAsia" w:ascii="仿宋" w:hAnsi="仿宋" w:eastAsia="仿宋" w:cs="仿宋"/>
          <w:lang w:val="en-US" w:eastAsia="zh-CN"/>
        </w:rPr>
        <w:t>本次开</w:t>
      </w: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票金额</w:t>
      </w:r>
      <w:r>
        <w:rPr>
          <w:rFonts w:hint="eastAsia" w:ascii="仿宋" w:hAnsi="仿宋" w:eastAsia="仿宋" w:cs="仿宋"/>
        </w:rPr>
        <w:t>*</w:t>
      </w:r>
      <w:r>
        <w:rPr>
          <w:rFonts w:hint="eastAsia" w:ascii="仿宋" w:hAnsi="仿宋" w:eastAsia="仿宋" w:cs="仿宋"/>
          <w:lang w:val="en-US" w:eastAsia="zh-CN"/>
        </w:rPr>
        <w:t>适用税率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lang w:val="en-US" w:eastAsia="zh-CN"/>
        </w:rPr>
      </w:pPr>
    </w:p>
    <w:p>
      <w:pPr>
        <w:rPr>
          <w:rFonts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水利建设基金算法</w:t>
      </w:r>
    </w:p>
    <w:p>
      <w:pPr>
        <w:numPr>
          <w:ilvl w:val="0"/>
          <w:numId w:val="0"/>
        </w:numPr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水利建设基金</w:t>
      </w:r>
      <w:r>
        <w:rPr>
          <w:rFonts w:hint="eastAsia" w:ascii="仿宋" w:hAnsi="仿宋" w:eastAsia="仿宋" w:cs="仿宋"/>
          <w:szCs w:val="21"/>
        </w:rPr>
        <w:t>=</w:t>
      </w:r>
      <w:r>
        <w:rPr>
          <w:rFonts w:hint="eastAsia" w:ascii="仿宋" w:hAnsi="仿宋" w:eastAsia="仿宋" w:cs="仿宋"/>
          <w:szCs w:val="21"/>
          <w:lang w:val="en-US" w:eastAsia="zh-CN"/>
        </w:rPr>
        <w:t>本次开票金额</w:t>
      </w:r>
      <w:r>
        <w:rPr>
          <w:rFonts w:hint="eastAsia" w:ascii="仿宋" w:hAnsi="仿宋" w:eastAsia="仿宋" w:cs="仿宋"/>
          <w:szCs w:val="21"/>
        </w:rPr>
        <w:t>*</w:t>
      </w:r>
      <w:r>
        <w:rPr>
          <w:rFonts w:hint="eastAsia" w:ascii="仿宋" w:hAnsi="仿宋" w:eastAsia="仿宋" w:cs="仿宋"/>
          <w:szCs w:val="21"/>
          <w:lang w:val="en-US" w:eastAsia="zh-CN"/>
        </w:rPr>
        <w:t>适用税率</w:t>
      </w:r>
      <w:r>
        <w:rPr>
          <w:rFonts w:hint="eastAsia" w:ascii="仿宋" w:hAnsi="仿宋" w:eastAsia="仿宋" w:cs="仿宋"/>
          <w:szCs w:val="21"/>
        </w:rPr>
        <w:t>%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A8B87"/>
    <w:multiLevelType w:val="singleLevel"/>
    <w:tmpl w:val="C24A8B8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139CF17"/>
    <w:multiLevelType w:val="singleLevel"/>
    <w:tmpl w:val="F139CF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0C624EC"/>
    <w:multiLevelType w:val="multilevel"/>
    <w:tmpl w:val="10C624E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12169A"/>
    <w:multiLevelType w:val="multilevel"/>
    <w:tmpl w:val="3612169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DgzMmNjYjRmNmI1ZTM3OWIzYThlYTRlNjZhZDgifQ=="/>
  </w:docVars>
  <w:rsids>
    <w:rsidRoot w:val="00000000"/>
    <w:rsid w:val="07935C2F"/>
    <w:rsid w:val="24B072FF"/>
    <w:rsid w:val="2E3E7641"/>
    <w:rsid w:val="3D2858E3"/>
    <w:rsid w:val="3DEB4271"/>
    <w:rsid w:val="3E214530"/>
    <w:rsid w:val="41E37DA6"/>
    <w:rsid w:val="486F6543"/>
    <w:rsid w:val="4C8D4B3A"/>
    <w:rsid w:val="5FFA2E5E"/>
    <w:rsid w:val="67254250"/>
    <w:rsid w:val="6C3513D9"/>
    <w:rsid w:val="75D839D1"/>
    <w:rsid w:val="7BA7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676</Characters>
  <Lines>0</Lines>
  <Paragraphs>0</Paragraphs>
  <TotalTime>0</TotalTime>
  <ScaleCrop>false</ScaleCrop>
  <LinksUpToDate>false</LinksUpToDate>
  <CharactersWithSpaces>676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2023-01-10T05:58:00Z</dcterms:created>
  <dc:creator>东方</dc:creator>
  <cp:lastModifiedBy>东方</cp:lastModifiedBy>
  <dcterms:modified xsi:type="dcterms:W3CDTF">2023-02-07T07:20:55Z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6D5B2777FC084A959E7E259D9D97C071</vt:lpwstr>
  </property>
</Properties>
</file>